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08" w:rsidRPr="00F40B64" w:rsidRDefault="004F7808" w:rsidP="00CE0763">
      <w:pPr>
        <w:spacing w:beforeLines="5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F40B64">
        <w:rPr>
          <w:rFonts w:ascii="Times New Roman" w:eastAsia="微軟正黑體" w:hAnsi="Times New Roman" w:cs="Times New Roman"/>
          <w:b/>
          <w:sz w:val="40"/>
          <w:szCs w:val="40"/>
        </w:rPr>
        <w:t>亞洲金龍大獎</w:t>
      </w:r>
      <w:r w:rsidRPr="00F40B64">
        <w:rPr>
          <w:rFonts w:ascii="Times New Roman" w:eastAsia="微軟正黑體" w:hAnsi="Times New Roman" w:cs="Times New Roman"/>
          <w:b/>
          <w:sz w:val="40"/>
          <w:szCs w:val="40"/>
        </w:rPr>
        <w:t xml:space="preserve"> • </w:t>
      </w:r>
      <w:r w:rsidRPr="00F40B64">
        <w:rPr>
          <w:rFonts w:ascii="Times New Roman" w:eastAsia="微軟正黑體" w:hAnsi="Times New Roman" w:cs="Times New Roman"/>
          <w:b/>
          <w:sz w:val="40"/>
          <w:szCs w:val="40"/>
        </w:rPr>
        <w:t>行行出狀元競賽</w:t>
      </w:r>
    </w:p>
    <w:p w:rsidR="004F7808" w:rsidRPr="00F40B64" w:rsidRDefault="004F7808" w:rsidP="00CE0763">
      <w:pPr>
        <w:spacing w:beforeLines="5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F40B64">
        <w:rPr>
          <w:rFonts w:ascii="Times New Roman" w:eastAsia="微軟正黑體" w:hAnsi="Times New Roman" w:cs="Times New Roman"/>
          <w:b/>
          <w:sz w:val="40"/>
          <w:szCs w:val="40"/>
        </w:rPr>
        <w:t>提供個人資料同意書</w:t>
      </w:r>
    </w:p>
    <w:p w:rsidR="004F7808" w:rsidRPr="00F40B64" w:rsidRDefault="00F40B64" w:rsidP="00F40B64">
      <w:pPr>
        <w:pStyle w:val="1"/>
        <w:spacing w:beforeLines="0" w:afterLines="0" w:line="240" w:lineRule="exact"/>
        <w:ind w:leftChars="0" w:left="0" w:firstLineChars="0" w:firstLine="0"/>
        <w:jc w:val="right"/>
        <w:rPr>
          <w:rFonts w:ascii="微軟正黑體" w:eastAsia="微軟正黑體" w:hAnsi="微軟正黑體"/>
          <w:sz w:val="20"/>
          <w:szCs w:val="20"/>
        </w:rPr>
      </w:pPr>
      <w:r w:rsidRPr="00F40B64">
        <w:rPr>
          <w:rFonts w:ascii="微軟正黑體" w:eastAsia="微軟正黑體" w:hAnsi="微軟正黑體" w:hint="eastAsia"/>
          <w:sz w:val="20"/>
          <w:szCs w:val="20"/>
        </w:rPr>
        <w:t>（</w:t>
      </w:r>
      <w:r w:rsidR="004F7808" w:rsidRPr="00F40B64">
        <w:rPr>
          <w:rFonts w:ascii="微軟正黑體" w:eastAsia="微軟正黑體" w:hAnsi="微軟正黑體"/>
          <w:sz w:val="20"/>
          <w:szCs w:val="20"/>
        </w:rPr>
        <w:t>團隊報名者，全組都需簽署此同意書</w:t>
      </w:r>
      <w:r w:rsidRPr="00F40B64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4F7808" w:rsidRPr="00F40B64" w:rsidRDefault="004F7808" w:rsidP="004F7808">
      <w:pPr>
        <w:spacing w:line="0" w:lineRule="atLeast"/>
        <w:rPr>
          <w:rFonts w:ascii="Times New Roman" w:eastAsia="微軟正黑體" w:hAnsi="Times New Roman" w:cs="Times New Roman"/>
          <w:b/>
          <w:color w:val="0D0D0D"/>
          <w:kern w:val="0"/>
          <w:sz w:val="28"/>
          <w:szCs w:val="24"/>
        </w:rPr>
      </w:pPr>
    </w:p>
    <w:p w:rsidR="004F7808" w:rsidRPr="00F40B64" w:rsidRDefault="00F40B64" w:rsidP="004F7808">
      <w:pPr>
        <w:spacing w:line="0" w:lineRule="atLeast"/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</w:pPr>
      <w:r>
        <w:rPr>
          <w:rFonts w:ascii="Times New Roman" w:eastAsia="微軟正黑體" w:hAnsi="微軟正黑體" w:cs="Times New Roman" w:hint="eastAsia"/>
          <w:color w:val="0D0D0D"/>
          <w:kern w:val="0"/>
          <w:sz w:val="26"/>
          <w:szCs w:val="26"/>
        </w:rPr>
        <w:t>為</w:t>
      </w:r>
      <w:r w:rsidR="004F7808" w:rsidRPr="00F40B64">
        <w:rPr>
          <w:rFonts w:ascii="Times New Roman" w:eastAsia="微軟正黑體" w:hAnsi="微軟正黑體" w:cs="Times New Roman"/>
          <w:color w:val="0D0D0D"/>
          <w:kern w:val="0"/>
          <w:sz w:val="26"/>
          <w:szCs w:val="26"/>
        </w:rPr>
        <w:t>辦理馬來西亞億點子有限公司</w:t>
      </w:r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 xml:space="preserve"> </w:t>
      </w:r>
      <w:proofErr w:type="spellStart"/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>Ei</w:t>
      </w:r>
      <w:proofErr w:type="spellEnd"/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 xml:space="preserve"> Ideas </w:t>
      </w:r>
      <w:proofErr w:type="spellStart"/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>Sdn</w:t>
      </w:r>
      <w:proofErr w:type="spellEnd"/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>. Bhd.</w:t>
      </w:r>
      <w:r w:rsidR="004F7808" w:rsidRPr="00F40B64">
        <w:rPr>
          <w:rFonts w:ascii="Times New Roman" w:eastAsia="微軟正黑體" w:hAnsi="微軟正黑體" w:cs="Times New Roman"/>
          <w:color w:val="0D0D0D"/>
          <w:kern w:val="0"/>
          <w:sz w:val="26"/>
          <w:szCs w:val="26"/>
        </w:rPr>
        <w:t>「</w:t>
      </w:r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 xml:space="preserve">2015 </w:t>
      </w:r>
      <w:r w:rsidR="004F7808" w:rsidRPr="00F40B64">
        <w:rPr>
          <w:rFonts w:ascii="Times New Roman" w:eastAsia="微軟正黑體" w:hAnsi="微軟正黑體" w:cs="Times New Roman"/>
          <w:color w:val="0D0D0D"/>
          <w:kern w:val="0"/>
          <w:sz w:val="26"/>
          <w:szCs w:val="26"/>
        </w:rPr>
        <w:t>亞洲金龍大獎</w:t>
      </w:r>
      <w:r w:rsidR="004F7808"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 xml:space="preserve"> • </w:t>
      </w:r>
      <w:r w:rsidR="004F7808" w:rsidRPr="00F40B64">
        <w:rPr>
          <w:rFonts w:ascii="Times New Roman" w:eastAsia="微軟正黑體" w:hAnsi="微軟正黑體" w:cs="Times New Roman"/>
          <w:color w:val="0D0D0D"/>
          <w:kern w:val="0"/>
          <w:sz w:val="26"/>
          <w:szCs w:val="26"/>
        </w:rPr>
        <w:t>行行出狀元」報名、出版、網路刊登等文宣之用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，本人同意下列相關事項</w:t>
      </w:r>
      <w:r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：</w:t>
      </w:r>
    </w:p>
    <w:p w:rsidR="00F40B64" w:rsidRDefault="00F40B64" w:rsidP="004F7808">
      <w:pPr>
        <w:pStyle w:val="Default"/>
        <w:spacing w:line="0" w:lineRule="atLeast"/>
        <w:rPr>
          <w:rFonts w:ascii="Times New Roman" w:eastAsia="微軟正黑體" w:hAnsi="微軟正黑體" w:cs="Times New Roman"/>
          <w:color w:val="0D0D0D"/>
          <w:sz w:val="26"/>
          <w:szCs w:val="26"/>
        </w:rPr>
      </w:pPr>
    </w:p>
    <w:p w:rsidR="004F7808" w:rsidRPr="00F40B64" w:rsidRDefault="004F7808" w:rsidP="004F7808">
      <w:pPr>
        <w:pStyle w:val="Default"/>
        <w:spacing w:line="0" w:lineRule="atLeast"/>
        <w:rPr>
          <w:rFonts w:ascii="Times New Roman" w:eastAsia="微軟正黑體" w:cs="Times New Roman"/>
          <w:color w:val="0D0D0D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本人同意提供個人資料（含姓名、</w:t>
      </w:r>
      <w:r w:rsidR="003D12B6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聯絡電話及電子信箱</w:t>
      </w: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等）供承辦單位使用。並已告知下列事項：</w:t>
      </w:r>
    </w:p>
    <w:p w:rsidR="004F7808" w:rsidRPr="00F40B64" w:rsidRDefault="004F7808" w:rsidP="007D22C9">
      <w:pPr>
        <w:pStyle w:val="Default"/>
        <w:spacing w:line="0" w:lineRule="atLeast"/>
        <w:ind w:left="1794" w:hangingChars="690" w:hanging="1794"/>
        <w:rPr>
          <w:rFonts w:ascii="Times New Roman" w:eastAsia="微軟正黑體" w:cs="Times New Roman"/>
          <w:color w:val="0D0D0D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一、機關名稱：馬來西亞億點子有限公司</w:t>
      </w:r>
      <w:r w:rsidRPr="00F40B64">
        <w:rPr>
          <w:rFonts w:ascii="Times New Roman" w:eastAsia="微軟正黑體" w:cs="Times New Roman"/>
          <w:color w:val="0D0D0D"/>
          <w:sz w:val="26"/>
          <w:szCs w:val="26"/>
        </w:rPr>
        <w:t xml:space="preserve"> </w:t>
      </w:r>
      <w:proofErr w:type="spellStart"/>
      <w:r w:rsidRPr="00F40B64">
        <w:rPr>
          <w:rFonts w:ascii="Times New Roman" w:eastAsia="微軟正黑體" w:cs="Times New Roman"/>
          <w:color w:val="0D0D0D"/>
          <w:sz w:val="26"/>
          <w:szCs w:val="26"/>
        </w:rPr>
        <w:t>Ei</w:t>
      </w:r>
      <w:proofErr w:type="spellEnd"/>
      <w:r w:rsidRPr="00F40B64">
        <w:rPr>
          <w:rFonts w:ascii="Times New Roman" w:eastAsia="微軟正黑體" w:cs="Times New Roman"/>
          <w:color w:val="0D0D0D"/>
          <w:sz w:val="26"/>
          <w:szCs w:val="26"/>
        </w:rPr>
        <w:t xml:space="preserve"> Ideas </w:t>
      </w:r>
      <w:proofErr w:type="spellStart"/>
      <w:r w:rsidRPr="00F40B64">
        <w:rPr>
          <w:rFonts w:ascii="Times New Roman" w:eastAsia="微軟正黑體" w:cs="Times New Roman"/>
          <w:color w:val="0D0D0D"/>
          <w:sz w:val="26"/>
          <w:szCs w:val="26"/>
        </w:rPr>
        <w:t>Sdn</w:t>
      </w:r>
      <w:proofErr w:type="spellEnd"/>
      <w:r w:rsidRPr="00F40B64">
        <w:rPr>
          <w:rFonts w:ascii="Times New Roman" w:eastAsia="微軟正黑體" w:cs="Times New Roman"/>
          <w:color w:val="0D0D0D"/>
          <w:sz w:val="26"/>
          <w:szCs w:val="26"/>
        </w:rPr>
        <w:t>. Bhd.</w:t>
      </w: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、</w:t>
      </w:r>
      <w:r w:rsidR="007D22C9">
        <w:rPr>
          <w:rFonts w:ascii="Times New Roman" w:eastAsia="微軟正黑體" w:cs="Times New Roman" w:hint="eastAsia"/>
          <w:color w:val="0D0D0D"/>
          <w:sz w:val="26"/>
          <w:szCs w:val="26"/>
        </w:rPr>
        <w:t>臺灣</w:t>
      </w: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正修科技大學</w:t>
      </w:r>
      <w:r w:rsidR="007D22C9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。</w:t>
      </w:r>
    </w:p>
    <w:p w:rsidR="004F7808" w:rsidRPr="007D22C9" w:rsidRDefault="007D22C9" w:rsidP="007D22C9">
      <w:pPr>
        <w:pStyle w:val="Default"/>
        <w:spacing w:line="0" w:lineRule="atLeast"/>
        <w:ind w:left="1794" w:hangingChars="690" w:hanging="1794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>
        <w:rPr>
          <w:rFonts w:ascii="Times New Roman" w:eastAsia="微軟正黑體" w:hAnsi="微軟正黑體" w:cs="Times New Roman"/>
          <w:color w:val="0D0D0D"/>
          <w:sz w:val="26"/>
          <w:szCs w:val="26"/>
        </w:rPr>
        <w:t>二、蒐集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目的：</w:t>
      </w:r>
      <w:r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為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辦理「</w:t>
      </w:r>
      <w:r w:rsidR="004F7808" w:rsidRPr="007D22C9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2015 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亞洲金龍大獎</w:t>
      </w:r>
      <w:r w:rsidR="004F7808" w:rsidRPr="007D22C9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 </w:t>
      </w:r>
      <w:r w:rsidR="004F7808" w:rsidRPr="007D22C9">
        <w:rPr>
          <w:rFonts w:ascii="Times New Roman" w:eastAsia="微軟正黑體" w:hAnsi="微軟正黑體" w:cs="Times New Roman"/>
          <w:color w:val="0D0D0D"/>
          <w:sz w:val="26"/>
          <w:szCs w:val="26"/>
        </w:rPr>
        <w:t>•</w:t>
      </w:r>
      <w:r w:rsidR="004F7808" w:rsidRPr="007D22C9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 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行行出狀元」宣傳短片徵件活動報名、出版、網路刊登照片</w:t>
      </w:r>
      <w:r w:rsidR="00606D9F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及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姓名等文宣使用。</w:t>
      </w:r>
    </w:p>
    <w:p w:rsidR="004F7808" w:rsidRPr="007D22C9" w:rsidRDefault="004F7808" w:rsidP="007D22C9">
      <w:pPr>
        <w:pStyle w:val="Default"/>
        <w:spacing w:line="0" w:lineRule="atLeast"/>
        <w:ind w:left="1794" w:hangingChars="690" w:hanging="1794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三、</w:t>
      </w:r>
      <w:r w:rsidR="005F452F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資料</w:t>
      </w: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類別：</w:t>
      </w:r>
      <w:r w:rsidR="003D12B6" w:rsidRPr="003D12B6">
        <w:rPr>
          <w:rFonts w:ascii="Times New Roman" w:eastAsia="微軟正黑體" w:hAnsi="微軟正黑體" w:cs="Times New Roman"/>
          <w:color w:val="0D0D0D"/>
          <w:sz w:val="26"/>
          <w:szCs w:val="26"/>
        </w:rPr>
        <w:t>提供參賽者姓名、性別、聯絡電話、</w:t>
      </w:r>
      <w:r w:rsidR="00CE0763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電子</w:t>
      </w:r>
      <w:r w:rsidR="003D12B6" w:rsidRPr="003D12B6">
        <w:rPr>
          <w:rFonts w:ascii="Times New Roman" w:eastAsia="微軟正黑體" w:hAnsi="微軟正黑體" w:cs="Times New Roman"/>
          <w:color w:val="0D0D0D"/>
          <w:sz w:val="26"/>
          <w:szCs w:val="26"/>
        </w:rPr>
        <w:t>信箱與其相關參賽者姓名等</w:t>
      </w:r>
      <w:r w:rsidR="003D12B6" w:rsidRPr="003D12B6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。</w:t>
      </w:r>
    </w:p>
    <w:p w:rsidR="004F7808" w:rsidRPr="007D22C9" w:rsidRDefault="004F7808" w:rsidP="007D22C9">
      <w:pPr>
        <w:pStyle w:val="Default"/>
        <w:spacing w:line="0" w:lineRule="atLeast"/>
        <w:ind w:left="1794" w:hangingChars="690" w:hanging="1794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四、資料利用：</w:t>
      </w:r>
    </w:p>
    <w:p w:rsidR="001920B8" w:rsidRDefault="001920B8" w:rsidP="001920B8">
      <w:pPr>
        <w:pStyle w:val="Default"/>
        <w:numPr>
          <w:ilvl w:val="0"/>
          <w:numId w:val="1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時效：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自申請</w:t>
      </w:r>
      <w:r w:rsidR="00784660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至公文</w:t>
      </w:r>
      <w:r w:rsidR="003B0E02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保存</w:t>
      </w:r>
      <w:r w:rsidR="00784660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時效</w:t>
      </w:r>
      <w:r w:rsidR="004F7808"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。</w:t>
      </w:r>
    </w:p>
    <w:p w:rsidR="001920B8" w:rsidRDefault="004F7808" w:rsidP="001920B8">
      <w:pPr>
        <w:pStyle w:val="Default"/>
        <w:numPr>
          <w:ilvl w:val="0"/>
          <w:numId w:val="1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地區：馬來西亞、</w:t>
      </w:r>
      <w:r w:rsidR="001920B8">
        <w:rPr>
          <w:rFonts w:ascii="Times New Roman" w:eastAsia="微軟正黑體" w:cs="Times New Roman" w:hint="eastAsia"/>
          <w:color w:val="0D0D0D"/>
          <w:sz w:val="26"/>
          <w:szCs w:val="26"/>
        </w:rPr>
        <w:t>臺灣。</w:t>
      </w:r>
    </w:p>
    <w:p w:rsidR="001920B8" w:rsidRDefault="004F7808" w:rsidP="001920B8">
      <w:pPr>
        <w:pStyle w:val="Default"/>
        <w:numPr>
          <w:ilvl w:val="0"/>
          <w:numId w:val="1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對象：資料</w:t>
      </w:r>
      <w:r w:rsidR="001920B8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呈報</w:t>
      </w:r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馬來西亞億點子有限公司</w:t>
      </w:r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 </w:t>
      </w:r>
      <w:proofErr w:type="spellStart"/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Ei</w:t>
      </w:r>
      <w:proofErr w:type="spellEnd"/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 Ideas </w:t>
      </w:r>
      <w:proofErr w:type="spellStart"/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Sdn</w:t>
      </w:r>
      <w:proofErr w:type="spellEnd"/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. Bhd.</w:t>
      </w:r>
      <w:r w:rsidRPr="001920B8">
        <w:rPr>
          <w:rFonts w:ascii="Times New Roman" w:eastAsia="微軟正黑體" w:hAnsi="微軟正黑體" w:cs="Times New Roman"/>
          <w:color w:val="0D0D0D"/>
          <w:sz w:val="26"/>
          <w:szCs w:val="26"/>
        </w:rPr>
        <w:t>。</w:t>
      </w:r>
    </w:p>
    <w:p w:rsidR="004F7808" w:rsidRPr="00EA06C0" w:rsidRDefault="001920B8" w:rsidP="00EA06C0">
      <w:pPr>
        <w:pStyle w:val="Default"/>
        <w:numPr>
          <w:ilvl w:val="0"/>
          <w:numId w:val="1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>方式：</w:t>
      </w:r>
      <w:r w:rsidRPr="00EA06C0"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呈報</w:t>
      </w:r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>馬來西亞億點子有限公司</w:t>
      </w:r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 </w:t>
      </w:r>
      <w:proofErr w:type="spellStart"/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>Ei</w:t>
      </w:r>
      <w:proofErr w:type="spellEnd"/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 xml:space="preserve"> Ideas </w:t>
      </w:r>
      <w:proofErr w:type="spellStart"/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>Sdn</w:t>
      </w:r>
      <w:proofErr w:type="spellEnd"/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>. Bhd.</w:t>
      </w:r>
      <w:r w:rsidR="004F7808" w:rsidRPr="00EA06C0">
        <w:rPr>
          <w:rFonts w:ascii="Times New Roman" w:eastAsia="微軟正黑體" w:hAnsi="微軟正黑體" w:cs="Times New Roman"/>
          <w:color w:val="0D0D0D"/>
          <w:sz w:val="26"/>
          <w:szCs w:val="26"/>
        </w:rPr>
        <w:t>審核後歸檔。</w:t>
      </w:r>
    </w:p>
    <w:p w:rsidR="004F7808" w:rsidRPr="00F40B64" w:rsidRDefault="004F7808" w:rsidP="007D306D">
      <w:pPr>
        <w:pStyle w:val="HTML0"/>
        <w:tabs>
          <w:tab w:val="clear" w:pos="916"/>
          <w:tab w:val="clear" w:pos="1832"/>
        </w:tabs>
        <w:spacing w:line="0" w:lineRule="atLeast"/>
        <w:ind w:left="530" w:hangingChars="204" w:hanging="530"/>
        <w:rPr>
          <w:rFonts w:ascii="Times New Roman" w:eastAsia="微軟正黑體" w:hAnsi="Times New Roman" w:cs="Times New Roman"/>
          <w:color w:val="0D0D0D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五、當事人就其個人資料得向</w:t>
      </w:r>
      <w:r w:rsidRPr="00F40B64">
        <w:rPr>
          <w:rFonts w:ascii="Times New Roman" w:eastAsia="微軟正黑體" w:hAnsi="微軟正黑體" w:cs="Times New Roman"/>
          <w:color w:val="0D0D0D"/>
          <w:kern w:val="0"/>
          <w:sz w:val="26"/>
          <w:szCs w:val="26"/>
        </w:rPr>
        <w:t>馬來西亞億點子有限公司</w:t>
      </w:r>
      <w:proofErr w:type="spellStart"/>
      <w:r w:rsidRPr="00F40B64">
        <w:rPr>
          <w:rFonts w:ascii="Times New Roman" w:eastAsia="微軟正黑體" w:hAnsi="Times New Roman" w:cs="Times New Roman"/>
          <w:color w:val="0D0D0D"/>
          <w:sz w:val="26"/>
          <w:szCs w:val="26"/>
        </w:rPr>
        <w:t>Ei</w:t>
      </w:r>
      <w:proofErr w:type="spellEnd"/>
      <w:r w:rsidRPr="00F40B64">
        <w:rPr>
          <w:rFonts w:ascii="Times New Roman" w:eastAsia="微軟正黑體" w:hAnsi="Times New Roman" w:cs="Times New Roman"/>
          <w:color w:val="0D0D0D"/>
          <w:sz w:val="26"/>
          <w:szCs w:val="26"/>
        </w:rPr>
        <w:t xml:space="preserve"> Ideas </w:t>
      </w:r>
      <w:proofErr w:type="spellStart"/>
      <w:r w:rsidRPr="00F40B64">
        <w:rPr>
          <w:rFonts w:ascii="Times New Roman" w:eastAsia="微軟正黑體" w:hAnsi="Times New Roman" w:cs="Times New Roman"/>
          <w:color w:val="0D0D0D"/>
          <w:sz w:val="26"/>
          <w:szCs w:val="26"/>
        </w:rPr>
        <w:t>Sdn</w:t>
      </w:r>
      <w:proofErr w:type="spellEnd"/>
      <w:r w:rsidRPr="00F40B64">
        <w:rPr>
          <w:rFonts w:ascii="Times New Roman" w:eastAsia="微軟正黑體" w:hAnsi="Times New Roman" w:cs="Times New Roman"/>
          <w:color w:val="0D0D0D"/>
          <w:sz w:val="26"/>
          <w:szCs w:val="26"/>
        </w:rPr>
        <w:t>. Bhd.</w:t>
      </w: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行使之下列權利：</w:t>
      </w:r>
    </w:p>
    <w:p w:rsidR="00784660" w:rsidRPr="00EA06C0" w:rsidRDefault="004F7808" w:rsidP="00EA06C0">
      <w:pPr>
        <w:pStyle w:val="Default"/>
        <w:numPr>
          <w:ilvl w:val="0"/>
          <w:numId w:val="3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sz w:val="26"/>
          <w:szCs w:val="26"/>
        </w:rPr>
        <w:t>查詢或閱覽。</w:t>
      </w:r>
    </w:p>
    <w:p w:rsidR="00784660" w:rsidRPr="00EA06C0" w:rsidRDefault="00784660" w:rsidP="00EA06C0">
      <w:pPr>
        <w:pStyle w:val="Default"/>
        <w:numPr>
          <w:ilvl w:val="0"/>
          <w:numId w:val="3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給予</w:t>
      </w:r>
      <w:r w:rsidR="004F7808" w:rsidRPr="00784660">
        <w:rPr>
          <w:rFonts w:ascii="Times New Roman" w:eastAsia="微軟正黑體" w:hAnsi="微軟正黑體" w:cs="Times New Roman"/>
          <w:color w:val="0D0D0D"/>
          <w:sz w:val="26"/>
          <w:szCs w:val="26"/>
        </w:rPr>
        <w:t>複製本。</w:t>
      </w:r>
    </w:p>
    <w:p w:rsidR="00784660" w:rsidRPr="00EA06C0" w:rsidRDefault="004F7808" w:rsidP="00EA06C0">
      <w:pPr>
        <w:pStyle w:val="Default"/>
        <w:numPr>
          <w:ilvl w:val="0"/>
          <w:numId w:val="3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784660">
        <w:rPr>
          <w:rFonts w:ascii="Times New Roman" w:eastAsia="微軟正黑體" w:hAnsi="微軟正黑體" w:cs="Times New Roman"/>
          <w:color w:val="0D0D0D"/>
          <w:sz w:val="26"/>
          <w:szCs w:val="26"/>
        </w:rPr>
        <w:t>補充或更正。</w:t>
      </w:r>
    </w:p>
    <w:p w:rsidR="00784660" w:rsidRPr="00EA06C0" w:rsidRDefault="004F7808" w:rsidP="00EA06C0">
      <w:pPr>
        <w:pStyle w:val="Default"/>
        <w:numPr>
          <w:ilvl w:val="0"/>
          <w:numId w:val="3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 w:rsidRPr="00784660">
        <w:rPr>
          <w:rFonts w:ascii="Times New Roman" w:eastAsia="微軟正黑體" w:hAnsi="微軟正黑體" w:cs="Times New Roman"/>
          <w:color w:val="0D0D0D"/>
          <w:sz w:val="26"/>
          <w:szCs w:val="26"/>
        </w:rPr>
        <w:t>停止蒐集、處理或利用。</w:t>
      </w:r>
    </w:p>
    <w:p w:rsidR="004F7808" w:rsidRPr="00EA06C0" w:rsidRDefault="00784660" w:rsidP="00EA06C0">
      <w:pPr>
        <w:pStyle w:val="Default"/>
        <w:numPr>
          <w:ilvl w:val="0"/>
          <w:numId w:val="3"/>
        </w:numPr>
        <w:spacing w:line="0" w:lineRule="atLeast"/>
        <w:ind w:left="851" w:hanging="285"/>
        <w:rPr>
          <w:rFonts w:ascii="Times New Roman" w:eastAsia="微軟正黑體" w:hAnsi="微軟正黑體" w:cs="Times New Roman"/>
          <w:color w:val="0D0D0D"/>
          <w:sz w:val="26"/>
          <w:szCs w:val="26"/>
        </w:rPr>
      </w:pPr>
      <w:r>
        <w:rPr>
          <w:rFonts w:ascii="Times New Roman" w:eastAsia="微軟正黑體" w:hAnsi="微軟正黑體" w:cs="Times New Roman" w:hint="eastAsia"/>
          <w:color w:val="0D0D0D"/>
          <w:sz w:val="26"/>
          <w:szCs w:val="26"/>
        </w:rPr>
        <w:t>於</w:t>
      </w:r>
      <w:r w:rsidR="004F7808" w:rsidRPr="00784660">
        <w:rPr>
          <w:rFonts w:ascii="Times New Roman" w:eastAsia="微軟正黑體" w:hAnsi="微軟正黑體" w:cs="Times New Roman"/>
          <w:color w:val="0D0D0D"/>
          <w:sz w:val="26"/>
          <w:szCs w:val="26"/>
        </w:rPr>
        <w:t>公文保存時效後刪除。</w:t>
      </w:r>
    </w:p>
    <w:p w:rsidR="004F7808" w:rsidRPr="00F40B64" w:rsidRDefault="004F7808" w:rsidP="00CE0763">
      <w:pPr>
        <w:spacing w:beforeLines="50" w:line="0" w:lineRule="atLeast"/>
        <w:jc w:val="right"/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</w:pPr>
      <w:r w:rsidRPr="00F40B64">
        <w:rPr>
          <w:rFonts w:ascii="Times New Roman" w:eastAsia="微軟正黑體" w:hAnsi="微軟正黑體" w:cs="Times New Roman"/>
          <w:color w:val="0D0D0D"/>
          <w:kern w:val="0"/>
          <w:sz w:val="26"/>
          <w:szCs w:val="26"/>
        </w:rPr>
        <w:t>同意人簽名：</w:t>
      </w:r>
      <w:r w:rsidRPr="00F40B64">
        <w:rPr>
          <w:rFonts w:ascii="Times New Roman" w:eastAsia="微軟正黑體" w:hAnsi="Times New Roman" w:cs="Times New Roman"/>
          <w:color w:val="0D0D0D"/>
          <w:kern w:val="0"/>
          <w:sz w:val="26"/>
          <w:szCs w:val="26"/>
        </w:rPr>
        <w:t>___________________</w:t>
      </w:r>
    </w:p>
    <w:p w:rsidR="004F7808" w:rsidRPr="00C47C76" w:rsidRDefault="004F7808" w:rsidP="00C47C76">
      <w:pPr>
        <w:spacing w:line="240" w:lineRule="exact"/>
        <w:jc w:val="right"/>
        <w:rPr>
          <w:rFonts w:ascii="Times New Roman" w:eastAsia="微軟正黑體" w:hAnsi="Times New Roman" w:cs="Times New Roman"/>
          <w:color w:val="0D0D0D"/>
          <w:kern w:val="0"/>
          <w:sz w:val="20"/>
          <w:szCs w:val="20"/>
        </w:rPr>
      </w:pPr>
      <w:r w:rsidRPr="00C47C76">
        <w:rPr>
          <w:rFonts w:ascii="Times New Roman" w:eastAsia="微軟正黑體" w:hAnsi="微軟正黑體" w:cs="Times New Roman"/>
          <w:color w:val="0D0D0D"/>
          <w:kern w:val="0"/>
          <w:sz w:val="20"/>
          <w:szCs w:val="20"/>
        </w:rPr>
        <w:t>（本人已詳閱理解上述影響本人權益之情形）</w:t>
      </w:r>
    </w:p>
    <w:sectPr w:rsidR="004F7808" w:rsidRPr="00C47C76" w:rsidSect="00CB4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95" w:rsidRDefault="00E61F95" w:rsidP="003D2E92">
      <w:r>
        <w:separator/>
      </w:r>
    </w:p>
  </w:endnote>
  <w:endnote w:type="continuationSeparator" w:id="0">
    <w:p w:rsidR="00E61F95" w:rsidRDefault="00E61F95" w:rsidP="003D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95" w:rsidRDefault="00E61F95" w:rsidP="003D2E92">
      <w:r>
        <w:separator/>
      </w:r>
    </w:p>
  </w:footnote>
  <w:footnote w:type="continuationSeparator" w:id="0">
    <w:p w:rsidR="00E61F95" w:rsidRDefault="00E61F95" w:rsidP="003D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07C"/>
    <w:multiLevelType w:val="hybridMultilevel"/>
    <w:tmpl w:val="65781C30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66046D92"/>
    <w:multiLevelType w:val="hybridMultilevel"/>
    <w:tmpl w:val="8FB22A98"/>
    <w:lvl w:ilvl="0" w:tplc="C6507A22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67A33434"/>
    <w:multiLevelType w:val="hybridMultilevel"/>
    <w:tmpl w:val="FDD693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808"/>
    <w:rsid w:val="00181EE7"/>
    <w:rsid w:val="001920B8"/>
    <w:rsid w:val="003B0E02"/>
    <w:rsid w:val="003D12B6"/>
    <w:rsid w:val="003D2E92"/>
    <w:rsid w:val="004F7808"/>
    <w:rsid w:val="005F452F"/>
    <w:rsid w:val="00606D9F"/>
    <w:rsid w:val="007669DF"/>
    <w:rsid w:val="00784660"/>
    <w:rsid w:val="007D22C9"/>
    <w:rsid w:val="007D306D"/>
    <w:rsid w:val="008A4924"/>
    <w:rsid w:val="00AF6941"/>
    <w:rsid w:val="00C339ED"/>
    <w:rsid w:val="00C47C76"/>
    <w:rsid w:val="00CB42F9"/>
    <w:rsid w:val="00CE0763"/>
    <w:rsid w:val="00D43252"/>
    <w:rsid w:val="00E0701A"/>
    <w:rsid w:val="00E61F95"/>
    <w:rsid w:val="00E735FC"/>
    <w:rsid w:val="00EA06C0"/>
    <w:rsid w:val="00F26EF7"/>
    <w:rsid w:val="00F4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08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預設格式 字元"/>
    <w:link w:val="HTML0"/>
    <w:rsid w:val="004F7808"/>
    <w:rPr>
      <w:rFonts w:ascii="細明體" w:eastAsia="細明體" w:hAnsi="細明體" w:cs="細明體"/>
      <w:szCs w:val="24"/>
    </w:rPr>
  </w:style>
  <w:style w:type="paragraph" w:customStyle="1" w:styleId="Default">
    <w:name w:val="Default"/>
    <w:rsid w:val="004F7808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  <w:style w:type="paragraph" w:customStyle="1" w:styleId="1">
    <w:name w:val="1.本文"/>
    <w:basedOn w:val="a"/>
    <w:rsid w:val="004F7808"/>
    <w:pPr>
      <w:adjustRightInd w:val="0"/>
      <w:snapToGrid w:val="0"/>
      <w:spacing w:beforeLines="25" w:afterLines="25"/>
      <w:ind w:leftChars="500" w:left="1440" w:hangingChars="80" w:hanging="240"/>
      <w:jc w:val="both"/>
    </w:pPr>
    <w:rPr>
      <w:rFonts w:ascii="Times New Roman" w:eastAsia="標楷體" w:hAnsi="Times New Roman" w:cs="Times New Roman"/>
      <w:spacing w:val="20"/>
      <w:sz w:val="26"/>
      <w:szCs w:val="26"/>
    </w:rPr>
  </w:style>
  <w:style w:type="paragraph" w:styleId="HTML0">
    <w:name w:val="HTML Preformatted"/>
    <w:basedOn w:val="a"/>
    <w:link w:val="HTML"/>
    <w:rsid w:val="004F78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link w:val="HTML0"/>
    <w:uiPriority w:val="99"/>
    <w:semiHidden/>
    <w:rsid w:val="004F7808"/>
    <w:rPr>
      <w:rFonts w:ascii="Courier New" w:eastAsia="新細明體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D2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2E92"/>
    <w:rPr>
      <w:rFonts w:ascii="Calibri" w:eastAsia="新細明體" w:hAnsi="Calibri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2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D2E92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6E13-2E6F-4758-ABD4-251BA491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2015-07-30T06:08:00Z</dcterms:created>
  <dcterms:modified xsi:type="dcterms:W3CDTF">2015-08-17T04:01:00Z</dcterms:modified>
</cp:coreProperties>
</file>