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581"/>
        <w:gridCol w:w="1852"/>
        <w:gridCol w:w="75"/>
        <w:gridCol w:w="482"/>
        <w:gridCol w:w="405"/>
        <w:gridCol w:w="568"/>
        <w:gridCol w:w="2778"/>
      </w:tblGrid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222222"/>
                <w:kern w:val="0"/>
                <w:szCs w:val="24"/>
              </w:rPr>
              <w:t>求</w:t>
            </w:r>
            <w:bookmarkStart w:id="0" w:name="_GoBack"/>
            <w:bookmarkEnd w:id="0"/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才機構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 w:hint="eastAsia"/>
                <w:color w:val="222222"/>
                <w:kern w:val="0"/>
                <w:sz w:val="28"/>
                <w:szCs w:val="28"/>
              </w:rPr>
              <w:t>易華電子股份有限公司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電話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962-0668#2111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聯絡人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蘇靜芳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徵才類別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□正職□全職工讀□兼職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機構地址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 w:hint="eastAsia"/>
                <w:color w:val="222222"/>
                <w:kern w:val="0"/>
                <w:sz w:val="28"/>
                <w:szCs w:val="28"/>
              </w:rPr>
              <w:t>高雄市楠梓加工區新開發路</w:t>
            </w:r>
            <w:r w:rsidRPr="00FE3482">
              <w:rPr>
                <w:rFonts w:ascii="新細明體" w:eastAsia="新細明體" w:hAnsi="新細明體" w:cs="新細明體"/>
                <w:color w:val="222222"/>
                <w:kern w:val="0"/>
                <w:sz w:val="28"/>
                <w:szCs w:val="28"/>
              </w:rPr>
              <w:t>8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kern w:val="0"/>
                <w:sz w:val="28"/>
                <w:szCs w:val="28"/>
              </w:rPr>
              <w:t>號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工作性質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產品檢驗/機台操作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上班時間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日班：07:30~16:45     夜班：19:30~04:45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待遇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22,000元/月</w:t>
            </w:r>
          </w:p>
        </w:tc>
      </w:tr>
      <w:tr w:rsidR="00FE3482" w:rsidRPr="00FE3482" w:rsidTr="00FE3482">
        <w:trPr>
          <w:trHeight w:val="624"/>
        </w:trPr>
        <w:tc>
          <w:tcPr>
            <w:tcW w:w="266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福利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團險、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生日\三大節日禮券、餐點補助、婚喪喜慶補助</w:t>
            </w:r>
          </w:p>
        </w:tc>
      </w:tr>
      <w:tr w:rsidR="00FE3482" w:rsidRPr="00FE3482" w:rsidTr="00FE3482">
        <w:trPr>
          <w:trHeight w:val="624"/>
        </w:trPr>
        <w:tc>
          <w:tcPr>
            <w:tcW w:w="62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限制條件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proofErr w:type="gramStart"/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科系所別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不拘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身份別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□畢業生□役畢校友□在校生</w:t>
            </w:r>
          </w:p>
        </w:tc>
      </w:tr>
      <w:tr w:rsidR="00FE3482" w:rsidRPr="00FE3482" w:rsidTr="00FE3482">
        <w:trPr>
          <w:trHeight w:val="62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性別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不拘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人數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30</w:t>
            </w:r>
          </w:p>
        </w:tc>
      </w:tr>
      <w:tr w:rsidR="00FE3482" w:rsidRPr="00FE3482" w:rsidTr="00FE3482">
        <w:trPr>
          <w:trHeight w:val="62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專業技能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不拘</w:t>
            </w:r>
          </w:p>
        </w:tc>
      </w:tr>
      <w:tr w:rsidR="00FE3482" w:rsidRPr="00FE3482" w:rsidTr="00FE3482">
        <w:trPr>
          <w:trHeight w:val="624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報名有效時間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2018.09.30前</w:t>
            </w:r>
          </w:p>
        </w:tc>
      </w:tr>
      <w:tr w:rsidR="00FE3482" w:rsidRPr="00FE3482" w:rsidTr="00FE3482">
        <w:trPr>
          <w:trHeight w:val="1945"/>
        </w:trPr>
        <w:tc>
          <w:tcPr>
            <w:tcW w:w="6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ind w:left="113" w:right="113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公司業務簡介</w:t>
            </w:r>
          </w:p>
        </w:tc>
        <w:tc>
          <w:tcPr>
            <w:tcW w:w="9600" w:type="dxa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易華電子股份有限公司，產品為顯示器驅動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 IC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用高階軟性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IC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基板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(Chip on Film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，簡稱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 COF)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。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</w:rPr>
              <w:br/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為使</w:t>
            </w:r>
            <w:proofErr w:type="gramStart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ＣＯＦ</w:t>
            </w:r>
            <w:proofErr w:type="gramEnd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（</w:t>
            </w:r>
            <w:r w:rsidRPr="00FE3482">
              <w:rPr>
                <w:rFonts w:ascii="Arial" w:eastAsia="新細明體" w:hAnsi="Arial" w:cs="Arial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Chip On Film</w:t>
            </w:r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）更適合應用於</w:t>
            </w:r>
            <w:proofErr w:type="gramStart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ＦＰＤ</w:t>
            </w:r>
            <w:proofErr w:type="gramEnd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（薄型顯示）</w:t>
            </w:r>
            <w:proofErr w:type="gramStart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Ｄｒｉｖｅｒ</w:t>
            </w:r>
            <w:proofErr w:type="gramEnd"/>
            <w:r w:rsidRPr="00FE3482">
              <w:rPr>
                <w:rFonts w:ascii="新細明體" w:eastAsia="新細明體" w:hAnsi="新細明體" w:cs="新細明體" w:hint="eastAsia"/>
                <w:color w:val="222222"/>
                <w:spacing w:val="6"/>
                <w:kern w:val="0"/>
                <w:sz w:val="23"/>
                <w:szCs w:val="23"/>
                <w:shd w:val="clear" w:color="auto" w:fill="FFFFFF"/>
              </w:rPr>
              <w:t>中之組裝技術，本公司從材料開始便秉持一貫的品質，並不斷推陳技術，以因應全球高度信賴性產業之需求。</w:t>
            </w:r>
          </w:p>
        </w:tc>
      </w:tr>
      <w:tr w:rsidR="00FE3482" w:rsidRPr="00FE3482" w:rsidTr="00FE3482">
        <w:trPr>
          <w:trHeight w:val="926"/>
        </w:trPr>
        <w:tc>
          <w:tcPr>
            <w:tcW w:w="6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482" w:rsidRPr="00FE3482" w:rsidRDefault="00FE3482" w:rsidP="00FE3482">
            <w:pPr>
              <w:widowControl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備註</w:t>
            </w:r>
          </w:p>
        </w:tc>
        <w:tc>
          <w:tcPr>
            <w:tcW w:w="4532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482" w:rsidRPr="00FE3482" w:rsidRDefault="00FE3482" w:rsidP="00FE3482">
            <w:pPr>
              <w:widowControl/>
              <w:jc w:val="both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FE3482">
              <w:rPr>
                <w:rFonts w:ascii="新細明體" w:eastAsia="新細明體" w:hAnsi="新細明體" w:cs="新細明體"/>
                <w:b/>
                <w:bCs/>
                <w:color w:val="222222"/>
                <w:kern w:val="0"/>
                <w:szCs w:val="24"/>
              </w:rPr>
              <w:t> </w:t>
            </w:r>
          </w:p>
        </w:tc>
        <w:tc>
          <w:tcPr>
            <w:tcW w:w="506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482" w:rsidRPr="00FE3482" w:rsidRDefault="00FE3482" w:rsidP="00FE3482">
            <w:pPr>
              <w:widowControl/>
              <w:rPr>
                <w:rFonts w:ascii="Arial" w:eastAsia="新細明體" w:hAnsi="Arial" w:cs="Arial"/>
                <w:color w:val="222222"/>
                <w:kern w:val="0"/>
                <w:sz w:val="21"/>
                <w:szCs w:val="21"/>
              </w:rPr>
            </w:pPr>
          </w:p>
        </w:tc>
      </w:tr>
    </w:tbl>
    <w:p w:rsidR="004A701B" w:rsidRPr="00FE3482" w:rsidRDefault="004A701B" w:rsidP="00FE3482">
      <w:pPr>
        <w:jc w:val="center"/>
        <w:rPr>
          <w:rFonts w:ascii="華康儷中黑" w:eastAsia="華康儷中黑" w:hint="eastAsia"/>
          <w:sz w:val="144"/>
          <w:szCs w:val="144"/>
        </w:rPr>
      </w:pPr>
    </w:p>
    <w:sectPr w:rsidR="004A701B" w:rsidRPr="00FE3482" w:rsidSect="00FE3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2"/>
    <w:rsid w:val="004A701B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2053-CFE7-41FB-92B8-89378779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2018-09-14T01:09:00Z</cp:lastPrinted>
  <dcterms:created xsi:type="dcterms:W3CDTF">2018-09-14T01:02:00Z</dcterms:created>
  <dcterms:modified xsi:type="dcterms:W3CDTF">2018-09-14T01:22:00Z</dcterms:modified>
</cp:coreProperties>
</file>